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47D" w:rsidRDefault="0019547D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19547D" w:rsidRDefault="0019547D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9547D" w:rsidRDefault="0019547D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9547D" w:rsidRDefault="0019547D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9547D" w:rsidRDefault="0019547D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9547D" w:rsidRDefault="0019547D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9547D" w:rsidRDefault="007A1B7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19547D" w:rsidRDefault="0019547D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9547D" w:rsidRDefault="007A1B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19547D" w:rsidRDefault="0019547D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9547D" w:rsidRDefault="0019547D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9547D" w:rsidRDefault="0019547D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9547D" w:rsidRDefault="0019547D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9547D" w:rsidRDefault="0019547D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9547D" w:rsidRDefault="0019547D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19547D" w:rsidRDefault="0019547D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19547D" w:rsidRDefault="007A1B77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残疾人机动车燃油补贴</w:t>
      </w:r>
    </w:p>
    <w:p w:rsidR="0019547D" w:rsidRDefault="007A1B77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19547D" w:rsidRDefault="007A1B77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民政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局</w:t>
      </w:r>
    </w:p>
    <w:p w:rsidR="0019547D" w:rsidRDefault="007A1B77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19547D" w:rsidRDefault="007A1B77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19547D" w:rsidRDefault="0019547D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9547D" w:rsidRDefault="0019547D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9547D" w:rsidRDefault="007A1B77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19547D" w:rsidRDefault="007A1B77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19547D" w:rsidRDefault="007A1B77">
      <w:pPr>
        <w:pStyle w:val="p0"/>
        <w:spacing w:line="360" w:lineRule="auto"/>
        <w:ind w:firstLine="63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城关乡位于县城西部，乡政府驻地距县城</w:t>
      </w:r>
      <w:r>
        <w:rPr>
          <w:rFonts w:ascii="仿宋_GB2312" w:eastAsia="仿宋_GB2312" w:hAnsi="仿宋"/>
          <w:sz w:val="32"/>
        </w:rPr>
        <w:t>0.8</w:t>
      </w:r>
      <w:r>
        <w:rPr>
          <w:rFonts w:ascii="仿宋_GB2312" w:eastAsia="仿宋_GB2312" w:hAnsi="仿宋" w:hint="eastAsia"/>
          <w:sz w:val="32"/>
        </w:rPr>
        <w:t>公里，乡境地势东低西高。东西跨距约</w:t>
      </w:r>
      <w:r>
        <w:rPr>
          <w:rFonts w:ascii="仿宋_GB2312" w:eastAsia="仿宋_GB2312" w:hAnsi="仿宋"/>
          <w:sz w:val="32"/>
        </w:rPr>
        <w:t>7</w:t>
      </w:r>
      <w:r>
        <w:rPr>
          <w:rFonts w:ascii="仿宋_GB2312" w:eastAsia="仿宋_GB2312" w:hAnsi="仿宋" w:hint="eastAsia"/>
          <w:sz w:val="32"/>
        </w:rPr>
        <w:t>公里，南北跨距</w:t>
      </w:r>
      <w:r>
        <w:rPr>
          <w:rFonts w:ascii="仿宋_GB2312" w:eastAsia="仿宋_GB2312" w:hAnsi="仿宋"/>
          <w:sz w:val="32"/>
        </w:rPr>
        <w:t>6</w:t>
      </w:r>
      <w:r>
        <w:rPr>
          <w:rFonts w:ascii="仿宋_GB2312" w:eastAsia="仿宋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（二）项目预算绩效目标设定情况。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万元，我乡主要使用在</w:t>
      </w:r>
      <w:bookmarkEnd w:id="0"/>
      <w:r>
        <w:rPr>
          <w:rFonts w:ascii="仿宋_GB2312" w:eastAsia="仿宋_GB2312" w:hAnsi="仿宋"/>
          <w:bCs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年发放肢体残疾人机动车燃油补贴，全乡总计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人，每人补贴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元。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该项目的及时有效实施，为残接人外出提供了便利，缓解了经济压力，降低了成本，增加收入，使得我乡的肢体残疾人使用机动车出行得到了保障。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同时使得残疾人享受到党的好政策，感受到社会主义大家庭的温暖。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本项目性质为延续项目。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年发放肢体残疾人机动车燃油补贴，全乡总计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人，每人补贴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元。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Style w:val="aa"/>
          <w:rFonts w:ascii="仿宋_GB2312" w:eastAsia="仿宋_GB2312" w:hAnsi="黑体"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二、项目资金使用及管理情况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万元，我乡主要使用在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年发放肢体残疾人机动车燃油补贴，全乡总计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人，每人补贴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元。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该项目的及时有效实施，为残接人外出提供了便利，缓解了经济压力，降低了成本，增加收入，使得我乡的肢体残疾人使用机动车出行得到了保障。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同时使得残疾人享受到党的好政策，感受到社会主义大家庭的温暖。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（二）项目资金实际使用情况分析。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万元，主要使用在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年发放肢体残疾人机动车燃油补贴，全乡总计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人，每人补贴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元。实际支付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100%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，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（三）项目资金管理情况分析</w:t>
      </w: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黑体"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三、项目组织实施情况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（一）项目组织情况分析。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二是本项目不存在调整情况。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（二）项目管理情况分析。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为确保该项目专项资金合理有效使用，我乡严格按财政局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黑体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四、项目绩效情况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bCs w:val="0"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本项目共设置一级指标</w:t>
      </w:r>
      <w:r>
        <w:rPr>
          <w:rFonts w:ascii="仿宋_GB2312" w:eastAsia="仿宋_GB2312" w:hAnsi="仿宋"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个，已完成指标</w:t>
      </w:r>
      <w:r>
        <w:rPr>
          <w:rFonts w:ascii="仿宋_GB2312" w:eastAsia="仿宋_GB2312" w:hAnsi="仿宋"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个，指标完成率为</w:t>
      </w:r>
      <w:r>
        <w:rPr>
          <w:rFonts w:ascii="仿宋_GB2312" w:eastAsia="仿宋_GB2312" w:hAnsi="仿宋"/>
          <w:spacing w:val="-4"/>
          <w:sz w:val="32"/>
          <w:szCs w:val="32"/>
        </w:rPr>
        <w:t>100%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经济性：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该项目的及时有效实施，为残接人外出提供了便利，缓解了经济压力，降低了成本，增加收入，使得我乡的肢体残疾人使用机动车出行得到了保障。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效率性：该项目</w:t>
      </w:r>
      <w:r>
        <w:rPr>
          <w:rFonts w:ascii="仿宋_GB2312" w:eastAsia="仿宋_GB2312" w:hAnsi="仿宋"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年全部实施完毕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效益性：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该项目的及时有效实施，为残接人外出提供了便利，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使得残疾人享受到党的好政策，感受到社会主义大家庭的温暖。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楷体"/>
          <w:b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黑体"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五、其他需要说明的问题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Fonts w:ascii="仿宋_GB2312" w:eastAsia="仿宋_GB2312" w:hAnsi="楷体"/>
          <w:b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（一）后续工作计划。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该项目的实施，我乡将加强残疾人使用机动车的安全教</w:t>
      </w:r>
      <w:r>
        <w:rPr>
          <w:rFonts w:ascii="仿宋_GB2312" w:eastAsia="仿宋_GB2312" w:hAnsi="仿宋" w:hint="eastAsia"/>
          <w:spacing w:val="-4"/>
          <w:sz w:val="32"/>
          <w:szCs w:val="32"/>
        </w:rPr>
        <w:lastRenderedPageBreak/>
        <w:t>育，在确保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和谐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的前提下外出，确保项目发挥应有的作用。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Fonts w:ascii="仿宋_GB2312" w:eastAsia="仿宋_GB2312" w:hAnsi="楷体"/>
          <w:b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b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仿宋_GB2312" w:eastAsia="仿宋_GB2312" w:hAnsi="仿宋"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仿宋_GB2312" w:hAnsi="仿宋"/>
          <w:spacing w:val="-4"/>
          <w:sz w:val="32"/>
          <w:szCs w:val="32"/>
        </w:rPr>
        <w:t> 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审批、一事一结账，各项费用严格履行审批程序。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b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无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b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/>
          <w:spacing w:val="-4"/>
          <w:sz w:val="32"/>
          <w:szCs w:val="32"/>
        </w:rPr>
        <w:t>、建议。</w:t>
      </w:r>
      <w:r>
        <w:rPr>
          <w:rFonts w:ascii="仿宋_GB2312" w:eastAsia="仿宋_GB2312" w:hAnsi="仿宋"/>
          <w:spacing w:val="-4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无</w:t>
      </w:r>
    </w:p>
    <w:p w:rsidR="0019547D" w:rsidRDefault="007A1B77">
      <w:pPr>
        <w:adjustRightInd w:val="0"/>
        <w:snapToGrid w:val="0"/>
        <w:spacing w:line="360" w:lineRule="auto"/>
        <w:ind w:leftChars="200" w:left="420"/>
        <w:rPr>
          <w:rFonts w:ascii="仿宋_GB2312" w:eastAsia="仿宋_GB2312" w:hAnsi="楷体"/>
          <w:b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（三）其他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无其他说明内容。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Fonts w:ascii="仿宋_GB2312" w:eastAsia="仿宋_GB2312" w:hAnsi="黑体"/>
          <w:bCs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六、项目评价工作情况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仿宋_GB2312" w:eastAsia="仿宋_GB2312" w:hAnsi="仿宋"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</w:t>
      </w:r>
      <w:r>
        <w:rPr>
          <w:rFonts w:ascii="仿宋_GB2312" w:eastAsia="仿宋_GB2312" w:hAnsi="仿宋" w:hint="eastAsia"/>
          <w:spacing w:val="-4"/>
          <w:sz w:val="32"/>
          <w:szCs w:val="32"/>
        </w:rPr>
        <w:lastRenderedPageBreak/>
        <w:t>切实做好厉行节约工作，全面落实各项管理制度要求，努力降低行政成本。</w:t>
      </w:r>
    </w:p>
    <w:p w:rsidR="0019547D" w:rsidRDefault="007A1B77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黑体"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七、附表</w:t>
      </w:r>
    </w:p>
    <w:p w:rsidR="0019547D" w:rsidRDefault="007A1B77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《项目支出绩效目标自评表》</w:t>
      </w:r>
    </w:p>
    <w:sectPr w:rsidR="0019547D" w:rsidSect="0019547D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B77" w:rsidRDefault="007A1B77" w:rsidP="0019547D">
      <w:r>
        <w:separator/>
      </w:r>
    </w:p>
  </w:endnote>
  <w:endnote w:type="continuationSeparator" w:id="0">
    <w:p w:rsidR="007A1B77" w:rsidRDefault="007A1B77" w:rsidP="00195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7D" w:rsidRDefault="0019547D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A1B7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9547D" w:rsidRDefault="001954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7D" w:rsidRDefault="0019547D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A1B7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63A45">
      <w:rPr>
        <w:rStyle w:val="ab"/>
        <w:noProof/>
      </w:rPr>
      <w:t>2</w:t>
    </w:r>
    <w:r>
      <w:rPr>
        <w:rStyle w:val="ab"/>
      </w:rPr>
      <w:fldChar w:fldCharType="end"/>
    </w:r>
  </w:p>
  <w:p w:rsidR="0019547D" w:rsidRDefault="0019547D">
    <w:pPr>
      <w:pStyle w:val="a5"/>
      <w:jc w:val="center"/>
    </w:pPr>
  </w:p>
  <w:p w:rsidR="0019547D" w:rsidRDefault="001954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B77" w:rsidRDefault="007A1B77" w:rsidP="0019547D">
      <w:r>
        <w:separator/>
      </w:r>
    </w:p>
  </w:footnote>
  <w:footnote w:type="continuationSeparator" w:id="0">
    <w:p w:rsidR="007A1B77" w:rsidRDefault="007A1B77" w:rsidP="001954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7D" w:rsidRDefault="0019547D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72210"/>
    <w:rsid w:val="00076451"/>
    <w:rsid w:val="0012006C"/>
    <w:rsid w:val="0012208E"/>
    <w:rsid w:val="00135256"/>
    <w:rsid w:val="00152C63"/>
    <w:rsid w:val="0019547D"/>
    <w:rsid w:val="001A38EB"/>
    <w:rsid w:val="001A4E1F"/>
    <w:rsid w:val="001A57B9"/>
    <w:rsid w:val="001C3847"/>
    <w:rsid w:val="001E46F6"/>
    <w:rsid w:val="001F3031"/>
    <w:rsid w:val="001F56A4"/>
    <w:rsid w:val="00210A26"/>
    <w:rsid w:val="00212859"/>
    <w:rsid w:val="002A2532"/>
    <w:rsid w:val="002A2D76"/>
    <w:rsid w:val="002C7C64"/>
    <w:rsid w:val="002F7D36"/>
    <w:rsid w:val="00361504"/>
    <w:rsid w:val="00365250"/>
    <w:rsid w:val="0036624C"/>
    <w:rsid w:val="00385849"/>
    <w:rsid w:val="003B015C"/>
    <w:rsid w:val="003E370A"/>
    <w:rsid w:val="00420DF1"/>
    <w:rsid w:val="004222EE"/>
    <w:rsid w:val="00451219"/>
    <w:rsid w:val="00462747"/>
    <w:rsid w:val="004830BC"/>
    <w:rsid w:val="004939E3"/>
    <w:rsid w:val="0050167F"/>
    <w:rsid w:val="00514506"/>
    <w:rsid w:val="005162F1"/>
    <w:rsid w:val="00516E80"/>
    <w:rsid w:val="005264F5"/>
    <w:rsid w:val="005269C7"/>
    <w:rsid w:val="00535153"/>
    <w:rsid w:val="00546602"/>
    <w:rsid w:val="0057141E"/>
    <w:rsid w:val="00575CFE"/>
    <w:rsid w:val="00583AFC"/>
    <w:rsid w:val="00592D09"/>
    <w:rsid w:val="005A788C"/>
    <w:rsid w:val="006020B7"/>
    <w:rsid w:val="006122E6"/>
    <w:rsid w:val="00656F9F"/>
    <w:rsid w:val="00675D58"/>
    <w:rsid w:val="006801F6"/>
    <w:rsid w:val="006F2E6D"/>
    <w:rsid w:val="0070188C"/>
    <w:rsid w:val="007218B8"/>
    <w:rsid w:val="00755C6A"/>
    <w:rsid w:val="00785FDE"/>
    <w:rsid w:val="007A0351"/>
    <w:rsid w:val="007A14BC"/>
    <w:rsid w:val="007A1B77"/>
    <w:rsid w:val="007B7B70"/>
    <w:rsid w:val="007C1025"/>
    <w:rsid w:val="007E6845"/>
    <w:rsid w:val="007F5F8A"/>
    <w:rsid w:val="00826CA1"/>
    <w:rsid w:val="00835B7F"/>
    <w:rsid w:val="00855E3A"/>
    <w:rsid w:val="00897D37"/>
    <w:rsid w:val="008D7967"/>
    <w:rsid w:val="00921085"/>
    <w:rsid w:val="00922CB9"/>
    <w:rsid w:val="009350F7"/>
    <w:rsid w:val="00997A67"/>
    <w:rsid w:val="009B526F"/>
    <w:rsid w:val="009C1AFD"/>
    <w:rsid w:val="009C7329"/>
    <w:rsid w:val="00A26421"/>
    <w:rsid w:val="00A4293B"/>
    <w:rsid w:val="00A83BD5"/>
    <w:rsid w:val="00A977DF"/>
    <w:rsid w:val="00AC1C1C"/>
    <w:rsid w:val="00AE25E2"/>
    <w:rsid w:val="00AE6A23"/>
    <w:rsid w:val="00B06CA5"/>
    <w:rsid w:val="00B41F61"/>
    <w:rsid w:val="00B55332"/>
    <w:rsid w:val="00B75AA2"/>
    <w:rsid w:val="00B86E8C"/>
    <w:rsid w:val="00BE1A00"/>
    <w:rsid w:val="00BE48BD"/>
    <w:rsid w:val="00BE52C0"/>
    <w:rsid w:val="00C120E0"/>
    <w:rsid w:val="00C224E4"/>
    <w:rsid w:val="00C22CF0"/>
    <w:rsid w:val="00C37319"/>
    <w:rsid w:val="00C56C72"/>
    <w:rsid w:val="00CA6457"/>
    <w:rsid w:val="00CC6E4D"/>
    <w:rsid w:val="00D17F2E"/>
    <w:rsid w:val="00D46194"/>
    <w:rsid w:val="00D8687D"/>
    <w:rsid w:val="00DA4010"/>
    <w:rsid w:val="00DE62AE"/>
    <w:rsid w:val="00E01293"/>
    <w:rsid w:val="00E027D1"/>
    <w:rsid w:val="00E13064"/>
    <w:rsid w:val="00E23175"/>
    <w:rsid w:val="00E63A45"/>
    <w:rsid w:val="00E645C4"/>
    <w:rsid w:val="00E769FE"/>
    <w:rsid w:val="00E83310"/>
    <w:rsid w:val="00EA2CBE"/>
    <w:rsid w:val="00EE6224"/>
    <w:rsid w:val="00F32FEE"/>
    <w:rsid w:val="00F53E69"/>
    <w:rsid w:val="00FC268D"/>
    <w:rsid w:val="0465231D"/>
    <w:rsid w:val="05A806E7"/>
    <w:rsid w:val="06433CCF"/>
    <w:rsid w:val="0CD06A16"/>
    <w:rsid w:val="0ED72759"/>
    <w:rsid w:val="0F6A6B1C"/>
    <w:rsid w:val="0F71082F"/>
    <w:rsid w:val="1BAB1B77"/>
    <w:rsid w:val="1EBA02D4"/>
    <w:rsid w:val="214F04AF"/>
    <w:rsid w:val="26D42235"/>
    <w:rsid w:val="298820D9"/>
    <w:rsid w:val="2CD05BA8"/>
    <w:rsid w:val="2CDE5E92"/>
    <w:rsid w:val="2DEA309B"/>
    <w:rsid w:val="2F8A227C"/>
    <w:rsid w:val="37AB5386"/>
    <w:rsid w:val="38A066A3"/>
    <w:rsid w:val="39DE7617"/>
    <w:rsid w:val="3AB747B8"/>
    <w:rsid w:val="4231429D"/>
    <w:rsid w:val="438C5EFB"/>
    <w:rsid w:val="47B17686"/>
    <w:rsid w:val="49EC67EB"/>
    <w:rsid w:val="4E881BD3"/>
    <w:rsid w:val="4ED40108"/>
    <w:rsid w:val="4F5C31D0"/>
    <w:rsid w:val="4F9D2EEC"/>
    <w:rsid w:val="526C4D50"/>
    <w:rsid w:val="53EE1A9C"/>
    <w:rsid w:val="5EDF62E4"/>
    <w:rsid w:val="6A4D0220"/>
    <w:rsid w:val="6E7A0F98"/>
    <w:rsid w:val="6F555B49"/>
    <w:rsid w:val="70BF694B"/>
    <w:rsid w:val="7432193F"/>
    <w:rsid w:val="79DA3132"/>
    <w:rsid w:val="79F36C57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nhideWhenUsed="0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locked="1" w:semiHidden="0" w:uiPriority="59" w:unhideWhenUsed="0"/>
    <w:lsdException w:name="Table Theme" w:locked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47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19547D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19547D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19547D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19547D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19547D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19547D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19547D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19547D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19547D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19547D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sid w:val="0019547D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19547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1954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19547D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19547D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19547D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19547D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19547D"/>
    <w:rPr>
      <w:rFonts w:cs="Times New Roman"/>
    </w:rPr>
  </w:style>
  <w:style w:type="character" w:styleId="ac">
    <w:name w:val="Emphasis"/>
    <w:basedOn w:val="a0"/>
    <w:uiPriority w:val="99"/>
    <w:qFormat/>
    <w:rsid w:val="0019547D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19547D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qFormat/>
    <w:locked/>
    <w:rsid w:val="0019547D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19547D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qFormat/>
    <w:locked/>
    <w:rsid w:val="0019547D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19547D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19547D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19547D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19547D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19547D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19547D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19547D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19547D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19547D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qFormat/>
    <w:locked/>
    <w:rsid w:val="0019547D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qFormat/>
    <w:locked/>
    <w:rsid w:val="0019547D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19547D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19547D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19547D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qFormat/>
    <w:locked/>
    <w:rsid w:val="0019547D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19547D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19547D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19547D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19547D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19547D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19547D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19547D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19547D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19547D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19547D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300</Words>
  <Characters>1713</Characters>
  <Application>Microsoft Office Word</Application>
  <DocSecurity>0</DocSecurity>
  <Lines>14</Lines>
  <Paragraphs>4</Paragraphs>
  <ScaleCrop>false</ScaleCrop>
  <Company>微软中国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6</cp:revision>
  <cp:lastPrinted>2018-12-17T10:15:00Z</cp:lastPrinted>
  <dcterms:created xsi:type="dcterms:W3CDTF">2019-01-30T16:24:00Z</dcterms:created>
  <dcterms:modified xsi:type="dcterms:W3CDTF">2019-09-19T02:24:00Z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